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6A841" w14:textId="77777777" w:rsidR="004E32D7" w:rsidRDefault="004E32D7" w:rsidP="004E32D7">
      <w:pPr>
        <w:spacing w:after="0"/>
        <w:rPr>
          <w:sz w:val="36"/>
          <w:szCs w:val="36"/>
        </w:rPr>
      </w:pPr>
      <w:bookmarkStart w:id="0" w:name="_GoBack"/>
      <w:bookmarkEnd w:id="0"/>
      <w:r w:rsidRPr="004E32D7">
        <w:t xml:space="preserve">           </w:t>
      </w:r>
      <w:r>
        <w:rPr>
          <w:sz w:val="36"/>
          <w:szCs w:val="36"/>
        </w:rPr>
        <w:t xml:space="preserve">Руководство пользователя моторизованной </w:t>
      </w:r>
    </w:p>
    <w:p w14:paraId="1CE18169" w14:textId="77777777" w:rsidR="007D2FDC" w:rsidRDefault="004E32D7" w:rsidP="004E32D7">
      <w:pPr>
        <w:spacing w:after="0"/>
        <w:rPr>
          <w:sz w:val="36"/>
          <w:szCs w:val="36"/>
        </w:rPr>
      </w:pPr>
      <w:r>
        <w:rPr>
          <w:sz w:val="36"/>
          <w:szCs w:val="36"/>
        </w:rPr>
        <w:t xml:space="preserve">                             потолочной системы</w:t>
      </w:r>
    </w:p>
    <w:p w14:paraId="122E4AAD" w14:textId="77777777" w:rsidR="004E32D7" w:rsidRDefault="004E32D7" w:rsidP="004E32D7">
      <w:pPr>
        <w:spacing w:after="0"/>
        <w:jc w:val="both"/>
        <w:rPr>
          <w:sz w:val="36"/>
          <w:szCs w:val="36"/>
        </w:rPr>
      </w:pPr>
    </w:p>
    <w:p w14:paraId="14F384CD" w14:textId="77777777" w:rsidR="004E32D7" w:rsidRDefault="004E32D7" w:rsidP="004E32D7">
      <w:pPr>
        <w:spacing w:after="0"/>
        <w:jc w:val="both"/>
        <w:rPr>
          <w:sz w:val="24"/>
          <w:szCs w:val="24"/>
        </w:rPr>
      </w:pPr>
      <w:r>
        <w:rPr>
          <w:sz w:val="24"/>
          <w:szCs w:val="24"/>
        </w:rPr>
        <w:t xml:space="preserve">Моторизованная потолочная система предназначена для автоматического опускания телевизора из ниши, находящейся в </w:t>
      </w:r>
      <w:proofErr w:type="spellStart"/>
      <w:r>
        <w:rPr>
          <w:sz w:val="24"/>
          <w:szCs w:val="24"/>
        </w:rPr>
        <w:t>запотолочном</w:t>
      </w:r>
      <w:proofErr w:type="spellEnd"/>
      <w:r>
        <w:rPr>
          <w:sz w:val="24"/>
          <w:szCs w:val="24"/>
        </w:rPr>
        <w:t xml:space="preserve"> пространстве и также подъема телевизора обратно при помощи управления: ДУ </w:t>
      </w:r>
      <w:proofErr w:type="gramStart"/>
      <w:r>
        <w:rPr>
          <w:sz w:val="24"/>
          <w:szCs w:val="24"/>
        </w:rPr>
        <w:t>радио-пульта</w:t>
      </w:r>
      <w:proofErr w:type="gramEnd"/>
      <w:r>
        <w:rPr>
          <w:sz w:val="24"/>
          <w:szCs w:val="24"/>
        </w:rPr>
        <w:t xml:space="preserve"> 433 </w:t>
      </w:r>
      <w:proofErr w:type="spellStart"/>
      <w:r>
        <w:rPr>
          <w:sz w:val="24"/>
          <w:szCs w:val="24"/>
        </w:rPr>
        <w:t>мГц</w:t>
      </w:r>
      <w:proofErr w:type="spellEnd"/>
      <w:r>
        <w:rPr>
          <w:sz w:val="24"/>
          <w:szCs w:val="24"/>
        </w:rPr>
        <w:t xml:space="preserve">, «сухих контактов» и </w:t>
      </w:r>
      <w:r w:rsidR="00A10840">
        <w:rPr>
          <w:sz w:val="24"/>
          <w:szCs w:val="24"/>
        </w:rPr>
        <w:t xml:space="preserve">с </w:t>
      </w:r>
      <w:r>
        <w:rPr>
          <w:sz w:val="24"/>
          <w:szCs w:val="24"/>
        </w:rPr>
        <w:t xml:space="preserve">помощью приложения для </w:t>
      </w:r>
      <w:r>
        <w:rPr>
          <w:sz w:val="24"/>
          <w:szCs w:val="24"/>
          <w:lang w:val="en-US"/>
        </w:rPr>
        <w:t>Android</w:t>
      </w:r>
      <w:r w:rsidRPr="004E32D7">
        <w:rPr>
          <w:sz w:val="24"/>
          <w:szCs w:val="24"/>
        </w:rPr>
        <w:t xml:space="preserve"> </w:t>
      </w:r>
      <w:r>
        <w:rPr>
          <w:sz w:val="24"/>
          <w:szCs w:val="24"/>
        </w:rPr>
        <w:t>платформы.</w:t>
      </w:r>
    </w:p>
    <w:p w14:paraId="5D3A578E" w14:textId="77777777" w:rsidR="004E32D7" w:rsidRDefault="004E32D7" w:rsidP="004E32D7">
      <w:pPr>
        <w:spacing w:after="0"/>
        <w:jc w:val="both"/>
        <w:rPr>
          <w:sz w:val="24"/>
          <w:szCs w:val="24"/>
        </w:rPr>
      </w:pPr>
    </w:p>
    <w:p w14:paraId="223DCD70" w14:textId="77777777" w:rsidR="004E32D7" w:rsidRDefault="004E32D7" w:rsidP="004E32D7">
      <w:pPr>
        <w:spacing w:after="0"/>
        <w:jc w:val="both"/>
        <w:rPr>
          <w:sz w:val="24"/>
          <w:szCs w:val="24"/>
        </w:rPr>
      </w:pPr>
      <w:r>
        <w:rPr>
          <w:sz w:val="24"/>
          <w:szCs w:val="24"/>
        </w:rPr>
        <w:t xml:space="preserve">  При подаче питания в систему, котроллер</w:t>
      </w:r>
      <w:r w:rsidR="00A10840">
        <w:rPr>
          <w:sz w:val="24"/>
          <w:szCs w:val="24"/>
        </w:rPr>
        <w:t xml:space="preserve"> управления сразу опускает телевизор в положение 100°. Эта функция заложена в программу контроллера, для того, чтобы в случае невозможности управлять моторизованной системой всеми описанными выше способами.</w:t>
      </w:r>
    </w:p>
    <w:p w14:paraId="37FEF5EA" w14:textId="77777777" w:rsidR="00A10840" w:rsidRDefault="00A10840" w:rsidP="004E32D7">
      <w:pPr>
        <w:spacing w:after="0"/>
        <w:jc w:val="both"/>
        <w:rPr>
          <w:sz w:val="24"/>
          <w:szCs w:val="24"/>
        </w:rPr>
      </w:pPr>
    </w:p>
    <w:p w14:paraId="4B2CDCA3" w14:textId="77777777" w:rsidR="00A10840" w:rsidRDefault="00A10840" w:rsidP="004E32D7">
      <w:pPr>
        <w:spacing w:after="0"/>
        <w:jc w:val="both"/>
        <w:rPr>
          <w:sz w:val="24"/>
          <w:szCs w:val="24"/>
        </w:rPr>
      </w:pPr>
      <w:r>
        <w:rPr>
          <w:sz w:val="24"/>
          <w:szCs w:val="24"/>
        </w:rPr>
        <w:t xml:space="preserve"> Управление при помощи </w:t>
      </w:r>
      <w:proofErr w:type="gramStart"/>
      <w:r>
        <w:rPr>
          <w:sz w:val="24"/>
          <w:szCs w:val="24"/>
        </w:rPr>
        <w:t>радио-пульта</w:t>
      </w:r>
      <w:proofErr w:type="gramEnd"/>
      <w:r>
        <w:rPr>
          <w:sz w:val="24"/>
          <w:szCs w:val="24"/>
        </w:rPr>
        <w:t xml:space="preserve">: </w:t>
      </w:r>
    </w:p>
    <w:p w14:paraId="13192FC3" w14:textId="77777777" w:rsidR="00A10840" w:rsidRDefault="00A10840" w:rsidP="004E32D7">
      <w:pPr>
        <w:spacing w:after="0"/>
        <w:jc w:val="both"/>
        <w:rPr>
          <w:sz w:val="24"/>
          <w:szCs w:val="24"/>
        </w:rPr>
      </w:pPr>
      <w:r>
        <w:rPr>
          <w:sz w:val="24"/>
          <w:szCs w:val="24"/>
        </w:rPr>
        <w:t>- при кратковременном нажатии кнопки «А» телевизор начинает опускаться;</w:t>
      </w:r>
    </w:p>
    <w:p w14:paraId="4849F773" w14:textId="77777777" w:rsidR="00A10840" w:rsidRDefault="00A10840" w:rsidP="004E32D7">
      <w:pPr>
        <w:spacing w:after="0"/>
        <w:jc w:val="both"/>
        <w:rPr>
          <w:sz w:val="24"/>
          <w:szCs w:val="24"/>
        </w:rPr>
      </w:pPr>
      <w:r>
        <w:rPr>
          <w:sz w:val="24"/>
          <w:szCs w:val="24"/>
        </w:rPr>
        <w:t>- при кратковременном нажатии кнопки «В» - подниматься.</w:t>
      </w:r>
    </w:p>
    <w:p w14:paraId="58A6C5AD" w14:textId="77777777" w:rsidR="00A10840" w:rsidRDefault="00A10840" w:rsidP="004E32D7">
      <w:pPr>
        <w:spacing w:after="0"/>
        <w:jc w:val="both"/>
        <w:rPr>
          <w:sz w:val="24"/>
          <w:szCs w:val="24"/>
        </w:rPr>
      </w:pPr>
    </w:p>
    <w:p w14:paraId="10FA61F4" w14:textId="77777777" w:rsidR="00A10840" w:rsidRDefault="00A10840" w:rsidP="004E32D7">
      <w:pPr>
        <w:spacing w:after="0"/>
        <w:jc w:val="both"/>
        <w:rPr>
          <w:sz w:val="24"/>
          <w:szCs w:val="24"/>
        </w:rPr>
      </w:pPr>
      <w:r>
        <w:rPr>
          <w:sz w:val="24"/>
          <w:szCs w:val="24"/>
        </w:rPr>
        <w:t>Управление при помощи «сухих контактов»:</w:t>
      </w:r>
    </w:p>
    <w:p w14:paraId="708C9AE4" w14:textId="77777777" w:rsidR="00A10840" w:rsidRDefault="00A10840" w:rsidP="00A10840">
      <w:pPr>
        <w:spacing w:after="0"/>
        <w:jc w:val="both"/>
        <w:rPr>
          <w:sz w:val="24"/>
          <w:szCs w:val="24"/>
        </w:rPr>
      </w:pPr>
      <w:r>
        <w:rPr>
          <w:sz w:val="24"/>
          <w:szCs w:val="24"/>
        </w:rPr>
        <w:t xml:space="preserve">- при кратковременном замыкании черного и одного из двух цветных </w:t>
      </w:r>
      <w:proofErr w:type="gramStart"/>
      <w:r>
        <w:rPr>
          <w:sz w:val="24"/>
          <w:szCs w:val="24"/>
        </w:rPr>
        <w:t>проводов,  телевизор</w:t>
      </w:r>
      <w:proofErr w:type="gramEnd"/>
      <w:r>
        <w:rPr>
          <w:sz w:val="24"/>
          <w:szCs w:val="24"/>
        </w:rPr>
        <w:t xml:space="preserve"> начинает опускаться;</w:t>
      </w:r>
    </w:p>
    <w:p w14:paraId="5D1F0115" w14:textId="77777777" w:rsidR="00603E3A" w:rsidRDefault="00603E3A" w:rsidP="00A10840">
      <w:pPr>
        <w:spacing w:after="0"/>
        <w:jc w:val="both"/>
        <w:rPr>
          <w:sz w:val="24"/>
          <w:szCs w:val="24"/>
        </w:rPr>
      </w:pPr>
      <w:r>
        <w:rPr>
          <w:sz w:val="24"/>
          <w:szCs w:val="24"/>
        </w:rPr>
        <w:t>при кратковременном замыкании черного и одного из двух цветных проводов - подниматься;</w:t>
      </w:r>
    </w:p>
    <w:p w14:paraId="09795DF8" w14:textId="77777777" w:rsidR="00603E3A" w:rsidRDefault="00603E3A" w:rsidP="00A10840">
      <w:pPr>
        <w:spacing w:after="0"/>
        <w:jc w:val="both"/>
        <w:rPr>
          <w:sz w:val="24"/>
          <w:szCs w:val="24"/>
        </w:rPr>
      </w:pPr>
    </w:p>
    <w:p w14:paraId="1016B6AF" w14:textId="77777777" w:rsidR="00603E3A" w:rsidRDefault="00603E3A" w:rsidP="00603E3A">
      <w:pPr>
        <w:spacing w:after="0"/>
        <w:jc w:val="both"/>
        <w:rPr>
          <w:sz w:val="24"/>
          <w:szCs w:val="24"/>
        </w:rPr>
      </w:pPr>
      <w:r>
        <w:rPr>
          <w:sz w:val="24"/>
          <w:szCs w:val="24"/>
        </w:rPr>
        <w:t xml:space="preserve"> Управление при помощи приложения для </w:t>
      </w:r>
      <w:r>
        <w:rPr>
          <w:sz w:val="24"/>
          <w:szCs w:val="24"/>
          <w:lang w:val="en-US"/>
        </w:rPr>
        <w:t>Android</w:t>
      </w:r>
      <w:r w:rsidRPr="004E32D7">
        <w:rPr>
          <w:sz w:val="24"/>
          <w:szCs w:val="24"/>
        </w:rPr>
        <w:t xml:space="preserve"> </w:t>
      </w:r>
      <w:r>
        <w:rPr>
          <w:sz w:val="24"/>
          <w:szCs w:val="24"/>
        </w:rPr>
        <w:t>платформы:</w:t>
      </w:r>
    </w:p>
    <w:p w14:paraId="526B04E8" w14:textId="77777777" w:rsidR="00603E3A" w:rsidRDefault="00603E3A" w:rsidP="00603E3A">
      <w:pPr>
        <w:spacing w:after="0"/>
        <w:jc w:val="both"/>
        <w:rPr>
          <w:sz w:val="24"/>
          <w:szCs w:val="24"/>
        </w:rPr>
      </w:pPr>
      <w:r>
        <w:rPr>
          <w:sz w:val="24"/>
          <w:szCs w:val="24"/>
        </w:rPr>
        <w:t>Запустить приложение. На экране устройства поя</w:t>
      </w:r>
      <w:r w:rsidR="008108BC">
        <w:rPr>
          <w:sz w:val="24"/>
          <w:szCs w:val="24"/>
        </w:rPr>
        <w:t>вится следующая картинка:</w:t>
      </w:r>
      <w:r w:rsidR="008108BC">
        <w:rPr>
          <w:noProof/>
          <w:sz w:val="24"/>
          <w:szCs w:val="24"/>
          <w:lang w:eastAsia="ru-RU"/>
        </w:rPr>
        <w:drawing>
          <wp:inline distT="0" distB="0" distL="0" distR="0" wp14:anchorId="0F21EDB4" wp14:editId="23A8D228">
            <wp:extent cx="1714286" cy="3047619"/>
            <wp:effectExtent l="0" t="0" r="63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_control.png"/>
                    <pic:cNvPicPr/>
                  </pic:nvPicPr>
                  <pic:blipFill>
                    <a:blip r:embed="rId4">
                      <a:extLst>
                        <a:ext uri="{28A0092B-C50C-407E-A947-70E740481C1C}">
                          <a14:useLocalDpi xmlns:a14="http://schemas.microsoft.com/office/drawing/2010/main" val="0"/>
                        </a:ext>
                      </a:extLst>
                    </a:blip>
                    <a:stretch>
                      <a:fillRect/>
                    </a:stretch>
                  </pic:blipFill>
                  <pic:spPr>
                    <a:xfrm>
                      <a:off x="0" y="0"/>
                      <a:ext cx="1714286" cy="3047619"/>
                    </a:xfrm>
                    <a:prstGeom prst="rect">
                      <a:avLst/>
                    </a:prstGeom>
                  </pic:spPr>
                </pic:pic>
              </a:graphicData>
            </a:graphic>
          </wp:inline>
        </w:drawing>
      </w:r>
    </w:p>
    <w:p w14:paraId="6EA80DFF" w14:textId="77777777" w:rsidR="008108BC" w:rsidRDefault="008108BC" w:rsidP="00603E3A">
      <w:pPr>
        <w:spacing w:after="0"/>
        <w:jc w:val="both"/>
        <w:rPr>
          <w:sz w:val="24"/>
          <w:szCs w:val="24"/>
        </w:rPr>
      </w:pPr>
    </w:p>
    <w:p w14:paraId="402DE80C" w14:textId="77777777" w:rsidR="008108BC" w:rsidRDefault="008108BC" w:rsidP="00603E3A">
      <w:pPr>
        <w:spacing w:after="0"/>
        <w:jc w:val="both"/>
        <w:rPr>
          <w:sz w:val="24"/>
          <w:szCs w:val="24"/>
        </w:rPr>
      </w:pPr>
      <w:r>
        <w:rPr>
          <w:sz w:val="24"/>
          <w:szCs w:val="24"/>
        </w:rPr>
        <w:t xml:space="preserve">Надпись «соединение…» говорит о том, что приложение пытается связаться с модулем </w:t>
      </w:r>
      <w:r>
        <w:rPr>
          <w:sz w:val="24"/>
          <w:szCs w:val="24"/>
          <w:lang w:val="en-US"/>
        </w:rPr>
        <w:t>Wi</w:t>
      </w:r>
      <w:r w:rsidRPr="008108BC">
        <w:rPr>
          <w:sz w:val="24"/>
          <w:szCs w:val="24"/>
        </w:rPr>
        <w:t>-</w:t>
      </w:r>
      <w:r>
        <w:rPr>
          <w:sz w:val="24"/>
          <w:szCs w:val="24"/>
          <w:lang w:val="en-US"/>
        </w:rPr>
        <w:t>Fi</w:t>
      </w:r>
      <w:r w:rsidRPr="008108BC">
        <w:rPr>
          <w:sz w:val="24"/>
          <w:szCs w:val="24"/>
        </w:rPr>
        <w:t xml:space="preserve"> </w:t>
      </w:r>
      <w:r>
        <w:rPr>
          <w:sz w:val="24"/>
          <w:szCs w:val="24"/>
        </w:rPr>
        <w:t>контроллера системы.</w:t>
      </w:r>
    </w:p>
    <w:p w14:paraId="3C2BEA4D" w14:textId="77777777" w:rsidR="00660300" w:rsidRDefault="008108BC" w:rsidP="00603E3A">
      <w:pPr>
        <w:spacing w:after="0"/>
        <w:jc w:val="both"/>
        <w:rPr>
          <w:sz w:val="24"/>
          <w:szCs w:val="24"/>
        </w:rPr>
      </w:pPr>
      <w:r>
        <w:rPr>
          <w:sz w:val="24"/>
          <w:szCs w:val="24"/>
        </w:rPr>
        <w:t xml:space="preserve"> Когда соединение будет установлено, надпись «соединение…» исчезнет, а надпись «</w:t>
      </w:r>
      <w:r>
        <w:rPr>
          <w:sz w:val="24"/>
          <w:szCs w:val="24"/>
          <w:lang w:val="en-US"/>
        </w:rPr>
        <w:t>remote</w:t>
      </w:r>
      <w:r w:rsidRPr="008108BC">
        <w:rPr>
          <w:sz w:val="24"/>
          <w:szCs w:val="24"/>
        </w:rPr>
        <w:t xml:space="preserve"> </w:t>
      </w:r>
      <w:r>
        <w:rPr>
          <w:sz w:val="24"/>
          <w:szCs w:val="24"/>
          <w:lang w:val="en-US"/>
        </w:rPr>
        <w:t>control</w:t>
      </w:r>
      <w:r w:rsidRPr="008108BC">
        <w:rPr>
          <w:sz w:val="24"/>
          <w:szCs w:val="24"/>
        </w:rPr>
        <w:t xml:space="preserve"> </w:t>
      </w:r>
      <w:r>
        <w:rPr>
          <w:sz w:val="24"/>
          <w:szCs w:val="24"/>
          <w:lang w:val="en-US"/>
        </w:rPr>
        <w:t>ALLEGRI</w:t>
      </w:r>
      <w:r>
        <w:rPr>
          <w:sz w:val="24"/>
          <w:szCs w:val="24"/>
        </w:rPr>
        <w:t xml:space="preserve">» станет ярко-желтой. </w:t>
      </w:r>
    </w:p>
    <w:p w14:paraId="7BC872EC" w14:textId="77777777" w:rsidR="00660300" w:rsidRDefault="00660300" w:rsidP="00603E3A">
      <w:pPr>
        <w:spacing w:after="0"/>
        <w:jc w:val="both"/>
        <w:rPr>
          <w:sz w:val="24"/>
          <w:szCs w:val="24"/>
        </w:rPr>
      </w:pPr>
      <w:r>
        <w:rPr>
          <w:noProof/>
          <w:sz w:val="24"/>
          <w:szCs w:val="24"/>
          <w:lang w:eastAsia="ru-RU"/>
        </w:rPr>
        <w:lastRenderedPageBreak/>
        <w:drawing>
          <wp:inline distT="0" distB="0" distL="0" distR="0" wp14:anchorId="1E93121D" wp14:editId="0B2AA440">
            <wp:extent cx="1714500" cy="3048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20210407.jpg"/>
                    <pic:cNvPicPr/>
                  </pic:nvPicPr>
                  <pic:blipFill>
                    <a:blip r:embed="rId5">
                      <a:extLst>
                        <a:ext uri="{28A0092B-C50C-407E-A947-70E740481C1C}">
                          <a14:useLocalDpi xmlns:a14="http://schemas.microsoft.com/office/drawing/2010/main" val="0"/>
                        </a:ext>
                      </a:extLst>
                    </a:blip>
                    <a:stretch>
                      <a:fillRect/>
                    </a:stretch>
                  </pic:blipFill>
                  <pic:spPr>
                    <a:xfrm>
                      <a:off x="0" y="0"/>
                      <a:ext cx="1714500" cy="3048000"/>
                    </a:xfrm>
                    <a:prstGeom prst="rect">
                      <a:avLst/>
                    </a:prstGeom>
                  </pic:spPr>
                </pic:pic>
              </a:graphicData>
            </a:graphic>
          </wp:inline>
        </w:drawing>
      </w:r>
    </w:p>
    <w:p w14:paraId="53EDB79A" w14:textId="77777777" w:rsidR="00660300" w:rsidRDefault="00660300" w:rsidP="00603E3A">
      <w:pPr>
        <w:spacing w:after="0"/>
        <w:jc w:val="both"/>
        <w:rPr>
          <w:sz w:val="24"/>
          <w:szCs w:val="24"/>
        </w:rPr>
      </w:pPr>
    </w:p>
    <w:p w14:paraId="61A97020" w14:textId="77777777" w:rsidR="008108BC" w:rsidRDefault="008108BC" w:rsidP="00603E3A">
      <w:pPr>
        <w:spacing w:after="0"/>
        <w:jc w:val="both"/>
        <w:rPr>
          <w:sz w:val="24"/>
          <w:szCs w:val="24"/>
        </w:rPr>
      </w:pPr>
      <w:r>
        <w:rPr>
          <w:sz w:val="24"/>
          <w:szCs w:val="24"/>
        </w:rPr>
        <w:t xml:space="preserve">Если ОС </w:t>
      </w:r>
      <w:r>
        <w:rPr>
          <w:sz w:val="24"/>
          <w:szCs w:val="24"/>
          <w:lang w:val="en-US"/>
        </w:rPr>
        <w:t>Android</w:t>
      </w:r>
      <w:r w:rsidRPr="008108BC">
        <w:rPr>
          <w:sz w:val="24"/>
          <w:szCs w:val="24"/>
        </w:rPr>
        <w:t xml:space="preserve"> </w:t>
      </w:r>
      <w:r>
        <w:rPr>
          <w:sz w:val="24"/>
          <w:szCs w:val="24"/>
        </w:rPr>
        <w:t xml:space="preserve">сообщит об отсутствии интернета и предложит переключиться на другую сеть, откажитесь. </w:t>
      </w:r>
      <w:proofErr w:type="gramStart"/>
      <w:r>
        <w:rPr>
          <w:sz w:val="24"/>
          <w:szCs w:val="24"/>
        </w:rPr>
        <w:t>Подключение  к</w:t>
      </w:r>
      <w:proofErr w:type="gramEnd"/>
      <w:r>
        <w:rPr>
          <w:sz w:val="24"/>
          <w:szCs w:val="24"/>
        </w:rPr>
        <w:t xml:space="preserve"> предыдущей </w:t>
      </w:r>
      <w:r w:rsidR="004B1D26">
        <w:rPr>
          <w:sz w:val="24"/>
          <w:szCs w:val="24"/>
        </w:rPr>
        <w:t xml:space="preserve">сети произойдет автоматически, </w:t>
      </w:r>
      <w:r>
        <w:rPr>
          <w:sz w:val="24"/>
          <w:szCs w:val="24"/>
        </w:rPr>
        <w:t>при выходе из  приложения.</w:t>
      </w:r>
    </w:p>
    <w:p w14:paraId="3C3F6C05" w14:textId="77777777" w:rsidR="008108BC" w:rsidRPr="008108BC" w:rsidRDefault="008108BC" w:rsidP="00603E3A">
      <w:pPr>
        <w:spacing w:after="0"/>
        <w:jc w:val="both"/>
        <w:rPr>
          <w:sz w:val="24"/>
          <w:szCs w:val="24"/>
        </w:rPr>
      </w:pPr>
      <w:r>
        <w:rPr>
          <w:sz w:val="24"/>
          <w:szCs w:val="24"/>
        </w:rPr>
        <w:t xml:space="preserve">   Управление производится кнопками «</w:t>
      </w:r>
      <w:r>
        <w:rPr>
          <w:sz w:val="24"/>
          <w:szCs w:val="24"/>
          <w:lang w:val="en-US"/>
        </w:rPr>
        <w:t>OPEN</w:t>
      </w:r>
      <w:r>
        <w:rPr>
          <w:sz w:val="24"/>
          <w:szCs w:val="24"/>
        </w:rPr>
        <w:t>» и «</w:t>
      </w:r>
      <w:r>
        <w:rPr>
          <w:sz w:val="24"/>
          <w:szCs w:val="24"/>
          <w:lang w:val="en-US"/>
        </w:rPr>
        <w:t>CLOSE</w:t>
      </w:r>
      <w:r>
        <w:rPr>
          <w:sz w:val="24"/>
          <w:szCs w:val="24"/>
        </w:rPr>
        <w:t xml:space="preserve">» соответственно. </w:t>
      </w:r>
    </w:p>
    <w:p w14:paraId="681FC0F9" w14:textId="77777777" w:rsidR="008108BC" w:rsidRDefault="008108BC" w:rsidP="00603E3A">
      <w:pPr>
        <w:spacing w:after="0"/>
        <w:jc w:val="both"/>
        <w:rPr>
          <w:sz w:val="24"/>
          <w:szCs w:val="24"/>
        </w:rPr>
      </w:pPr>
    </w:p>
    <w:p w14:paraId="253B0366" w14:textId="77777777" w:rsidR="008108BC" w:rsidRDefault="008108BC" w:rsidP="00603E3A">
      <w:pPr>
        <w:spacing w:after="0"/>
        <w:jc w:val="both"/>
        <w:rPr>
          <w:sz w:val="24"/>
          <w:szCs w:val="24"/>
        </w:rPr>
      </w:pPr>
    </w:p>
    <w:p w14:paraId="63FE2BF5" w14:textId="77777777" w:rsidR="008108BC" w:rsidRDefault="004C0463" w:rsidP="00603E3A">
      <w:pPr>
        <w:spacing w:after="0"/>
        <w:jc w:val="both"/>
        <w:rPr>
          <w:sz w:val="24"/>
          <w:szCs w:val="24"/>
        </w:rPr>
      </w:pPr>
      <w:r>
        <w:rPr>
          <w:sz w:val="24"/>
          <w:szCs w:val="24"/>
        </w:rPr>
        <w:t xml:space="preserve"> </w:t>
      </w:r>
      <w:r w:rsidR="008108BC">
        <w:rPr>
          <w:sz w:val="24"/>
          <w:szCs w:val="24"/>
        </w:rPr>
        <w:t xml:space="preserve">В программе контроллера предусмотрен сервисный режим. </w:t>
      </w:r>
      <w:r>
        <w:rPr>
          <w:sz w:val="24"/>
          <w:szCs w:val="24"/>
        </w:rPr>
        <w:t xml:space="preserve">Это сделано для того, чтобы можно было отрегулировать положения панели, закрепленную на магнитах, закрывающей систему. </w:t>
      </w:r>
    </w:p>
    <w:p w14:paraId="28E92FEB" w14:textId="77777777" w:rsidR="004C0463" w:rsidRDefault="004C0463" w:rsidP="00603E3A">
      <w:pPr>
        <w:spacing w:after="0"/>
        <w:jc w:val="both"/>
        <w:rPr>
          <w:sz w:val="24"/>
          <w:szCs w:val="24"/>
        </w:rPr>
      </w:pPr>
      <w:r>
        <w:rPr>
          <w:sz w:val="24"/>
          <w:szCs w:val="24"/>
        </w:rPr>
        <w:t xml:space="preserve"> Активация сервисного режима следующая:</w:t>
      </w:r>
    </w:p>
    <w:p w14:paraId="14E02304" w14:textId="77777777" w:rsidR="004C0463" w:rsidRDefault="004C0463" w:rsidP="00603E3A">
      <w:pPr>
        <w:spacing w:after="0"/>
        <w:jc w:val="both"/>
        <w:rPr>
          <w:sz w:val="24"/>
          <w:szCs w:val="24"/>
        </w:rPr>
      </w:pPr>
      <w:r>
        <w:rPr>
          <w:sz w:val="24"/>
          <w:szCs w:val="24"/>
        </w:rPr>
        <w:t>отключаем питание системы, замыкаем все вместе сухие контакты, включаем систему.</w:t>
      </w:r>
    </w:p>
    <w:p w14:paraId="75ABFF5B" w14:textId="77777777" w:rsidR="004C0463" w:rsidRPr="008108BC" w:rsidRDefault="004C0463" w:rsidP="00603E3A">
      <w:pPr>
        <w:spacing w:after="0"/>
        <w:jc w:val="both"/>
        <w:rPr>
          <w:sz w:val="24"/>
          <w:szCs w:val="24"/>
        </w:rPr>
      </w:pPr>
      <w:r>
        <w:rPr>
          <w:sz w:val="24"/>
          <w:szCs w:val="24"/>
        </w:rPr>
        <w:t>Через несколько секунд должен пять раз прозвучать двойной сигнал. Контакты можно разомкнуть. Теперь, нажимая и удерживая нажатыми кнопки радиопульта «А» или «В», можно плавно регулировать угол наклона кронштейна телевизора.</w:t>
      </w:r>
    </w:p>
    <w:p w14:paraId="62703B05" w14:textId="77777777" w:rsidR="00603E3A" w:rsidRDefault="004C0463" w:rsidP="00A10840">
      <w:pPr>
        <w:spacing w:after="0"/>
        <w:jc w:val="both"/>
        <w:rPr>
          <w:sz w:val="24"/>
          <w:szCs w:val="24"/>
        </w:rPr>
      </w:pPr>
      <w:r>
        <w:rPr>
          <w:sz w:val="24"/>
          <w:szCs w:val="24"/>
        </w:rPr>
        <w:t xml:space="preserve">  Выход и этого режима – отключаем питание системы на 30 секунд.</w:t>
      </w:r>
    </w:p>
    <w:p w14:paraId="06951D7D" w14:textId="77777777" w:rsidR="00A10840" w:rsidRPr="004E32D7" w:rsidRDefault="008108BC" w:rsidP="004E32D7">
      <w:pPr>
        <w:spacing w:after="0"/>
        <w:jc w:val="both"/>
        <w:rPr>
          <w:sz w:val="24"/>
          <w:szCs w:val="24"/>
        </w:rPr>
      </w:pPr>
      <w:r>
        <w:rPr>
          <w:sz w:val="24"/>
          <w:szCs w:val="24"/>
        </w:rPr>
        <w:t xml:space="preserve">   </w:t>
      </w:r>
    </w:p>
    <w:p w14:paraId="219902C1" w14:textId="77777777" w:rsidR="004E32D7" w:rsidRDefault="004E32D7" w:rsidP="004E32D7">
      <w:pPr>
        <w:spacing w:after="0"/>
        <w:jc w:val="both"/>
        <w:rPr>
          <w:sz w:val="24"/>
          <w:szCs w:val="24"/>
        </w:rPr>
      </w:pPr>
    </w:p>
    <w:p w14:paraId="060B5E63" w14:textId="77777777" w:rsidR="004E32D7" w:rsidRDefault="00005070" w:rsidP="004E32D7">
      <w:pPr>
        <w:spacing w:after="0"/>
        <w:jc w:val="both"/>
        <w:rPr>
          <w:sz w:val="24"/>
          <w:szCs w:val="24"/>
        </w:rPr>
      </w:pPr>
      <w:r>
        <w:rPr>
          <w:sz w:val="24"/>
          <w:szCs w:val="24"/>
        </w:rPr>
        <w:t xml:space="preserve">                                                   Привязка нового радиопульта.</w:t>
      </w:r>
    </w:p>
    <w:p w14:paraId="7D30BF3F" w14:textId="77777777" w:rsidR="00005070" w:rsidRDefault="00005070" w:rsidP="004E32D7">
      <w:pPr>
        <w:spacing w:after="0"/>
        <w:jc w:val="both"/>
        <w:rPr>
          <w:sz w:val="24"/>
          <w:szCs w:val="24"/>
        </w:rPr>
      </w:pPr>
    </w:p>
    <w:p w14:paraId="5225D86F" w14:textId="77777777" w:rsidR="00005070" w:rsidRDefault="00005070" w:rsidP="004E32D7">
      <w:pPr>
        <w:spacing w:after="0"/>
        <w:jc w:val="both"/>
        <w:rPr>
          <w:sz w:val="24"/>
          <w:szCs w:val="24"/>
        </w:rPr>
      </w:pPr>
      <w:r>
        <w:rPr>
          <w:sz w:val="24"/>
          <w:szCs w:val="24"/>
        </w:rPr>
        <w:t xml:space="preserve"> Отключить питание системы на время не менее 30 секунд. Нажать на новом пульте кнопку, которая будет отвечать за раскрытие потолочной системы. Дождаться двойного звукового сигнала, затем нажать следующую кнопку пульта, опять дождаться звукового сигнала. По окончании привязки пульта двойной сигнал прозвучит трижды. </w:t>
      </w:r>
    </w:p>
    <w:p w14:paraId="10ED009B" w14:textId="77777777" w:rsidR="00005070" w:rsidRPr="00005070" w:rsidRDefault="00005070" w:rsidP="004E32D7">
      <w:pPr>
        <w:spacing w:after="0"/>
        <w:jc w:val="both"/>
        <w:rPr>
          <w:sz w:val="24"/>
          <w:szCs w:val="24"/>
        </w:rPr>
      </w:pPr>
      <w:r>
        <w:rPr>
          <w:sz w:val="24"/>
          <w:szCs w:val="24"/>
        </w:rPr>
        <w:t xml:space="preserve">  По окончании привязки система переходит в обычный рабочий режим.</w:t>
      </w:r>
    </w:p>
    <w:p w14:paraId="6F3CEB76" w14:textId="77777777" w:rsidR="004E32D7" w:rsidRPr="004E32D7" w:rsidRDefault="004E32D7" w:rsidP="004E32D7">
      <w:pPr>
        <w:spacing w:after="0"/>
        <w:jc w:val="both"/>
        <w:rPr>
          <w:sz w:val="24"/>
          <w:szCs w:val="24"/>
        </w:rPr>
      </w:pPr>
    </w:p>
    <w:sectPr w:rsidR="004E32D7" w:rsidRPr="004E32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2D7"/>
    <w:rsid w:val="00005070"/>
    <w:rsid w:val="004B1D26"/>
    <w:rsid w:val="004C0463"/>
    <w:rsid w:val="004E32D7"/>
    <w:rsid w:val="00603E3A"/>
    <w:rsid w:val="00660300"/>
    <w:rsid w:val="007D2FDC"/>
    <w:rsid w:val="008108BC"/>
    <w:rsid w:val="00814911"/>
    <w:rsid w:val="00937973"/>
    <w:rsid w:val="00A10840"/>
    <w:rsid w:val="00EB6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2374"/>
  <w15:chartTrackingRefBased/>
  <w15:docId w15:val="{3F7576AF-205F-415E-BAA1-9D7AE409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User19</dc:creator>
  <cp:keywords/>
  <dc:description/>
  <cp:lastModifiedBy>User</cp:lastModifiedBy>
  <cp:revision>2</cp:revision>
  <dcterms:created xsi:type="dcterms:W3CDTF">2022-01-11T07:37:00Z</dcterms:created>
  <dcterms:modified xsi:type="dcterms:W3CDTF">2022-01-11T07:37:00Z</dcterms:modified>
</cp:coreProperties>
</file>